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04 апреля 2022 г. № 280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08.04.2022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04 апреля 2022 г. № 280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подготовке документации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 планировке территории участка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линейного объекта для строительства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(реконструкции) сетей электроснабжения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комплексной застройки территории,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том числе многоквартирного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многоэтажного жилого дома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с пристроенной котельной, поз. 29,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 ул. Федора Тютчева, 105,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расположенной в границах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ул. Федора Тютчева, ул. Сельская,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автомобильной дороги М-4 «Дон»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городском округе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со статьей 46 Градостроительного кодекса Российской Федерации,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на основании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в соответствии с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на основании заявления Общества с ограниченной ответственностью СПЕЦИАЛИЗИРОВАННЫЙ ЗАСТРОЙЩИК «ВОРОНЕЖСКОЕ МОНТАЖНОЕ УПРАВЛЕНИЕ-2» (ИНН 3661039235)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Утвердить прилагаемое задание на подготовку документации по планировке территории участка линейного объекта для строительства (реконструкции) сетей электроснабжения комплексной застройки территории, в том числе многоквартирного многоэтажного жилого дома с пристроенной котельной, поз. 29, по ул. Федора Тютчева, 105, расположенной в границах ул. Федора Тютчева, ул. Сельская, автомобильной дороги М-4 «Дон»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Обществу с ограниченной ответственностью СПЕЦИАЛИЗИРОВАННЫЙ ЗАСТРОЙЩИК «ВОРОНЕЖСКОЕ МОНТАЖНОЕ УПРАВЛЕНИЕ-2» (ИНН 3661039235):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2.1. Подготовить в соответствии с утвержденным заданием документацию по планировке территории участка линейного объекта для строительства (реконструкции) сетей электроснабжения комплексной застройки территории, в том числе многоквартирного многоэтажного жилого дома с пристроенной котельной, поз. 29, по ул. Федора Тютчева, 105, расположенной в границах ул. Федора Тютчева, ул. Сельская, автомобильной дороги М-4 «Дон» в городском округе город Воронеж, согласно прилагаемой схеме.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2.2. После подготовки документации по планировке территории, указанной в подпункте 2.1 настоящего постановления, представить ее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частью 10 статьи 45 Градостроительного кодекса Российской Федерации.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Управлению главного архитектора администрации городского округа город Воронеж обеспечить проведение проверки документации по планировке территории, указанной в подпункте 2.1 настоящего постановления.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Предложить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документации по планировке территории, указанной в подпункте 2.1 настоящего постановления.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